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E1" w:rsidRDefault="006B2CE1" w:rsidP="0043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CE1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  <w:r w:rsidR="004362BE">
        <w:rPr>
          <w:rFonts w:ascii="Times New Roman" w:hAnsi="Times New Roman" w:cs="Times New Roman"/>
          <w:sz w:val="28"/>
          <w:szCs w:val="28"/>
        </w:rPr>
        <w:t xml:space="preserve"> </w:t>
      </w:r>
      <w:r w:rsidRPr="006B2CE1">
        <w:rPr>
          <w:rFonts w:ascii="Times New Roman" w:hAnsi="Times New Roman" w:cs="Times New Roman"/>
          <w:sz w:val="28"/>
          <w:szCs w:val="28"/>
        </w:rPr>
        <w:t>в МБДОУ детский сад №14</w:t>
      </w:r>
    </w:p>
    <w:p w:rsidR="006B2CE1" w:rsidRDefault="006B2CE1" w:rsidP="0043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CE1">
        <w:rPr>
          <w:rFonts w:ascii="Times New Roman" w:hAnsi="Times New Roman" w:cs="Times New Roman"/>
          <w:sz w:val="28"/>
          <w:szCs w:val="28"/>
        </w:rPr>
        <w:t xml:space="preserve"> «Центр развития ребенка «Золотой ключик» г. Белгорода</w:t>
      </w:r>
      <w:r w:rsidR="00436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02.09. 2024 года</w:t>
      </w:r>
    </w:p>
    <w:p w:rsidR="006B2CE1" w:rsidRPr="00062426" w:rsidRDefault="006B2CE1" w:rsidP="006B2C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946"/>
        <w:gridCol w:w="1456"/>
        <w:gridCol w:w="2268"/>
        <w:gridCol w:w="2231"/>
        <w:gridCol w:w="1598"/>
        <w:gridCol w:w="1512"/>
        <w:gridCol w:w="1435"/>
        <w:gridCol w:w="1338"/>
        <w:gridCol w:w="1951"/>
      </w:tblGrid>
      <w:tr w:rsidR="004362BE" w:rsidRPr="004362BE" w:rsidTr="003D023E">
        <w:tc>
          <w:tcPr>
            <w:tcW w:w="1946" w:type="dxa"/>
          </w:tcPr>
          <w:p w:rsidR="004362BE" w:rsidRPr="004362BE" w:rsidRDefault="004362BE" w:rsidP="006B2CE1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56" w:type="dxa"/>
          </w:tcPr>
          <w:p w:rsidR="004362BE" w:rsidRPr="004362BE" w:rsidRDefault="004362BE" w:rsidP="006B2CE1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268" w:type="dxa"/>
          </w:tcPr>
          <w:p w:rsidR="004362BE" w:rsidRPr="004362BE" w:rsidRDefault="004362BE" w:rsidP="006B2CE1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Направленность групп</w:t>
            </w:r>
          </w:p>
        </w:tc>
        <w:tc>
          <w:tcPr>
            <w:tcW w:w="2231" w:type="dxa"/>
          </w:tcPr>
          <w:p w:rsidR="004362BE" w:rsidRPr="004362BE" w:rsidRDefault="004362BE" w:rsidP="006B2CE1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598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Численность обучающихся</w:t>
            </w:r>
          </w:p>
        </w:tc>
        <w:tc>
          <w:tcPr>
            <w:tcW w:w="1512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За счёт ассигнований федерального бюджета</w:t>
            </w:r>
          </w:p>
        </w:tc>
        <w:tc>
          <w:tcPr>
            <w:tcW w:w="1435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За счёт бюджета субъектов РФ</w:t>
            </w:r>
          </w:p>
        </w:tc>
        <w:tc>
          <w:tcPr>
            <w:tcW w:w="1338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За счёт местных бюджетов</w:t>
            </w:r>
          </w:p>
        </w:tc>
        <w:tc>
          <w:tcPr>
            <w:tcW w:w="1951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По договорам об образовании за счёт средств физических и (или) юридических лиц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456" w:type="dxa"/>
          </w:tcPr>
          <w:p w:rsidR="004362BE" w:rsidRPr="004362BE" w:rsidRDefault="004362BE" w:rsidP="006B2CE1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2231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6B2CE1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456" w:type="dxa"/>
          </w:tcPr>
          <w:p w:rsidR="004362BE" w:rsidRPr="004362BE" w:rsidRDefault="004362BE" w:rsidP="006B2CE1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 xml:space="preserve">Комбинированная </w:t>
            </w:r>
          </w:p>
        </w:tc>
        <w:tc>
          <w:tcPr>
            <w:tcW w:w="2231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 дошкольного образования МБДОУ д/ №14</w:t>
            </w:r>
          </w:p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6B2CE1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456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2231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456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 xml:space="preserve">Комбинированная </w:t>
            </w:r>
          </w:p>
        </w:tc>
        <w:tc>
          <w:tcPr>
            <w:tcW w:w="2231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 дошкольного образования МБДОУ д/ №14</w:t>
            </w:r>
          </w:p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 xml:space="preserve">Адаптированная образовательная программа дошкольного </w:t>
            </w:r>
            <w:r w:rsidRPr="004362BE">
              <w:rPr>
                <w:rFonts w:ascii="Times New Roman" w:hAnsi="Times New Roman" w:cs="Times New Roman"/>
              </w:rPr>
              <w:lastRenderedPageBreak/>
              <w:t>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lastRenderedPageBreak/>
              <w:t>Старшая группа компенсирующей направленности</w:t>
            </w:r>
          </w:p>
        </w:tc>
        <w:tc>
          <w:tcPr>
            <w:tcW w:w="1456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 xml:space="preserve">Компенсирующая </w:t>
            </w:r>
          </w:p>
        </w:tc>
        <w:tc>
          <w:tcPr>
            <w:tcW w:w="2231" w:type="dxa"/>
          </w:tcPr>
          <w:p w:rsidR="004362BE" w:rsidRPr="004362BE" w:rsidRDefault="004362BE" w:rsidP="00542EF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456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2231" w:type="dxa"/>
          </w:tcPr>
          <w:p w:rsidR="004362BE" w:rsidRPr="004362BE" w:rsidRDefault="004362BE" w:rsidP="0030229A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 дошкольного образования МБДОУ д/ №14 Адаптированная 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542EF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1456" w:type="dxa"/>
          </w:tcPr>
          <w:p w:rsidR="004362BE" w:rsidRPr="004362BE" w:rsidRDefault="004362BE" w:rsidP="0006242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62BE" w:rsidRPr="004362BE" w:rsidRDefault="004362BE" w:rsidP="0006242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2231" w:type="dxa"/>
          </w:tcPr>
          <w:p w:rsidR="004362BE" w:rsidRPr="004362BE" w:rsidRDefault="004362BE" w:rsidP="00062426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Образовательная программа дошкольного образования МБДОУ д/ №14 Адаптированная 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06242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  <w:tr w:rsidR="004362BE" w:rsidRPr="004362BE" w:rsidTr="003D023E">
        <w:tc>
          <w:tcPr>
            <w:tcW w:w="1946" w:type="dxa"/>
          </w:tcPr>
          <w:p w:rsidR="004362BE" w:rsidRPr="004362BE" w:rsidRDefault="004362BE" w:rsidP="00FF0F2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1456" w:type="dxa"/>
          </w:tcPr>
          <w:p w:rsidR="004362BE" w:rsidRPr="004362BE" w:rsidRDefault="004362BE" w:rsidP="00FF0F2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62BE" w:rsidRPr="004362BE" w:rsidRDefault="004362BE" w:rsidP="00FF0F2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Компенсирующая</w:t>
            </w:r>
          </w:p>
        </w:tc>
        <w:tc>
          <w:tcPr>
            <w:tcW w:w="2231" w:type="dxa"/>
          </w:tcPr>
          <w:p w:rsidR="004362BE" w:rsidRPr="004362BE" w:rsidRDefault="004362BE" w:rsidP="00FF0F2E">
            <w:pPr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МБДОУ д/ №14</w:t>
            </w:r>
          </w:p>
        </w:tc>
        <w:tc>
          <w:tcPr>
            <w:tcW w:w="1598" w:type="dxa"/>
          </w:tcPr>
          <w:p w:rsidR="004362BE" w:rsidRPr="004362BE" w:rsidRDefault="004362BE" w:rsidP="00FF0F2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2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:rsidR="004362BE" w:rsidRPr="004362BE" w:rsidRDefault="004362BE" w:rsidP="004362BE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4362BE">
              <w:rPr>
                <w:rFonts w:ascii="Times New Roman" w:hAnsi="Times New Roman" w:cs="Times New Roman"/>
              </w:rPr>
              <w:t>0</w:t>
            </w:r>
          </w:p>
        </w:tc>
      </w:tr>
    </w:tbl>
    <w:p w:rsidR="006B2CE1" w:rsidRPr="003D023E" w:rsidRDefault="006B2CE1" w:rsidP="0084501B">
      <w:pPr>
        <w:rPr>
          <w:rFonts w:ascii="Times New Roman" w:hAnsi="Times New Roman" w:cs="Times New Roman"/>
          <w:sz w:val="24"/>
          <w:szCs w:val="24"/>
        </w:rPr>
      </w:pPr>
      <w:r w:rsidRPr="003D023E">
        <w:rPr>
          <w:rFonts w:ascii="Times New Roman" w:hAnsi="Times New Roman" w:cs="Times New Roman"/>
          <w:sz w:val="24"/>
          <w:szCs w:val="24"/>
        </w:rPr>
        <w:t>02.09.2024 г.</w:t>
      </w:r>
      <w:bookmarkStart w:id="0" w:name="_GoBack"/>
      <w:bookmarkEnd w:id="0"/>
    </w:p>
    <w:sectPr w:rsidR="006B2CE1" w:rsidRPr="003D023E" w:rsidSect="004362BE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F2"/>
    <w:rsid w:val="00062426"/>
    <w:rsid w:val="001B3BF2"/>
    <w:rsid w:val="0030229A"/>
    <w:rsid w:val="003D023E"/>
    <w:rsid w:val="004362BE"/>
    <w:rsid w:val="00542EFE"/>
    <w:rsid w:val="006B2CE1"/>
    <w:rsid w:val="00752830"/>
    <w:rsid w:val="0084501B"/>
    <w:rsid w:val="00E264E6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127A"/>
  <w15:chartTrackingRefBased/>
  <w15:docId w15:val="{35500E8D-6247-4271-A82C-646DFA8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2024-10-02T12:11:00Z</dcterms:created>
  <dcterms:modified xsi:type="dcterms:W3CDTF">2025-05-20T08:29:00Z</dcterms:modified>
</cp:coreProperties>
</file>